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Project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Milestone    </w:t>
      </w:r>
      <w:r>
        <w:t xml:space="preserve">   Deliverables    </w:t>
      </w:r>
      <w:r>
        <w:t xml:space="preserve">   Baseline    </w:t>
      </w:r>
      <w:r>
        <w:t xml:space="preserve">   Contingency    </w:t>
      </w:r>
      <w:r>
        <w:t xml:space="preserve">   Costbreakdown    </w:t>
      </w:r>
      <w:r>
        <w:t xml:space="preserve">   Estimate    </w:t>
      </w:r>
      <w:r>
        <w:t xml:space="preserve">   Project    </w:t>
      </w:r>
      <w:r>
        <w:t xml:space="preserve">   Requirements    </w:t>
      </w:r>
      <w:r>
        <w:t xml:space="preserve">   Risk    </w:t>
      </w:r>
      <w:r>
        <w:t xml:space="preserve">   Workbreakdown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</dc:title>
  <dcterms:created xsi:type="dcterms:W3CDTF">2021-10-11T14:55:25Z</dcterms:created>
  <dcterms:modified xsi:type="dcterms:W3CDTF">2021-10-11T14:55:25Z</dcterms:modified>
</cp:coreProperties>
</file>