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REAL NUMBER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NUMBER    </w:t>
      </w:r>
      <w:r>
        <w:t xml:space="preserve">   REAL    </w:t>
      </w:r>
      <w:r>
        <w:t xml:space="preserve">   DECIMAL    </w:t>
      </w:r>
      <w:r>
        <w:t xml:space="preserve">   FRACTION    </w:t>
      </w:r>
      <w:r>
        <w:t xml:space="preserve">   NON-INTEGERS    </w:t>
      </w:r>
      <w:r>
        <w:t xml:space="preserve">   INTEGERS    </w:t>
      </w:r>
      <w:r>
        <w:t xml:space="preserve">   ROOTS    </w:t>
      </w:r>
      <w:r>
        <w:t xml:space="preserve">   SQUARE    </w:t>
      </w:r>
      <w:r>
        <w:t xml:space="preserve">   PERFECT    </w:t>
      </w:r>
      <w:r>
        <w:t xml:space="preserve">   RATIONAL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 NUMBER SYSTEM</dc:title>
  <dcterms:created xsi:type="dcterms:W3CDTF">2021-10-11T15:16:27Z</dcterms:created>
  <dcterms:modified xsi:type="dcterms:W3CDTF">2021-10-11T15:16:27Z</dcterms:modified>
</cp:coreProperties>
</file>