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RULES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AUTISM    </w:t>
      </w:r>
      <w:r>
        <w:t xml:space="preserve">   CATHERINE    </w:t>
      </w:r>
      <w:r>
        <w:t xml:space="preserve">   DAVID    </w:t>
      </w:r>
      <w:r>
        <w:t xml:space="preserve">   DISABILITY    </w:t>
      </w:r>
      <w:r>
        <w:t xml:space="preserve">   JASON    </w:t>
      </w:r>
      <w:r>
        <w:t xml:space="preserve">   KRISTI    </w:t>
      </w:r>
      <w:r>
        <w:t xml:space="preserve">   MRS MOREHOUSE    </w:t>
      </w:r>
      <w:r>
        <w:t xml:space="preserve">   NO TOYS IN THE FISHTANK!    </w:t>
      </w:r>
      <w:r>
        <w:t xml:space="preserve">   RULES    </w:t>
      </w:r>
      <w:r>
        <w:t xml:space="preserve">   RYAN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WORD SEARCH</dc:title>
  <dcterms:created xsi:type="dcterms:W3CDTF">2021-10-11T15:51:05Z</dcterms:created>
  <dcterms:modified xsi:type="dcterms:W3CDTF">2021-10-11T15:51:05Z</dcterms:modified>
</cp:coreProperties>
</file>