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Review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Abuse    </w:t>
      </w:r>
      <w:r>
        <w:t xml:space="preserve">   Abusive Head Trauma    </w:t>
      </w:r>
      <w:r>
        <w:t xml:space="preserve">   Blanchard    </w:t>
      </w:r>
      <w:r>
        <w:t xml:space="preserve">   Blindness    </w:t>
      </w:r>
      <w:r>
        <w:t xml:space="preserve">   Brain Damage    </w:t>
      </w:r>
      <w:r>
        <w:t xml:space="preserve">   DCF    </w:t>
      </w:r>
      <w:r>
        <w:t xml:space="preserve">   Delays    </w:t>
      </w:r>
      <w:r>
        <w:t xml:space="preserve">   Developmental    </w:t>
      </w:r>
      <w:r>
        <w:t xml:space="preserve">   Emotional    </w:t>
      </w:r>
      <w:r>
        <w:t xml:space="preserve">   Environmental    </w:t>
      </w:r>
      <w:r>
        <w:t xml:space="preserve">   Failure    </w:t>
      </w:r>
      <w:r>
        <w:t xml:space="preserve">   Family    </w:t>
      </w:r>
      <w:r>
        <w:t xml:space="preserve">   Gender Roles    </w:t>
      </w:r>
      <w:r>
        <w:t xml:space="preserve">   Gypsy Rose    </w:t>
      </w:r>
      <w:r>
        <w:t xml:space="preserve">   Head Start    </w:t>
      </w:r>
      <w:r>
        <w:t xml:space="preserve">   hotline    </w:t>
      </w:r>
      <w:r>
        <w:t xml:space="preserve">   Jani Schofield    </w:t>
      </w:r>
      <w:r>
        <w:t xml:space="preserve">   Licensed Day Care    </w:t>
      </w:r>
      <w:r>
        <w:t xml:space="preserve">   Medical    </w:t>
      </w:r>
      <w:r>
        <w:t xml:space="preserve">   Neglect    </w:t>
      </w:r>
      <w:r>
        <w:t xml:space="preserve">   Professionalism    </w:t>
      </w:r>
      <w:r>
        <w:t xml:space="preserve">   Record Keeping    </w:t>
      </w:r>
      <w:r>
        <w:t xml:space="preserve">   Seizures    </w:t>
      </w:r>
      <w:r>
        <w:t xml:space="preserve">   Sexual    </w:t>
      </w:r>
      <w:r>
        <w:t xml:space="preserve">   Shaken Baby    </w:t>
      </w:r>
      <w:r>
        <w:t xml:space="preserve">   Voluntary PreKindergarten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Word Search</dc:title>
  <dcterms:created xsi:type="dcterms:W3CDTF">2021-10-11T15:33:39Z</dcterms:created>
  <dcterms:modified xsi:type="dcterms:W3CDTF">2021-10-11T15:33:39Z</dcterms:modified>
</cp:coreProperties>
</file>