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Revision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military    </w:t>
      </w:r>
      <w:r>
        <w:t xml:space="preserve">   necessary    </w:t>
      </w:r>
      <w:r>
        <w:t xml:space="preserve">   boundary    </w:t>
      </w:r>
      <w:r>
        <w:t xml:space="preserve">   temporary    </w:t>
      </w:r>
      <w:r>
        <w:t xml:space="preserve">   ordinary    </w:t>
      </w:r>
      <w:r>
        <w:t xml:space="preserve">   decision    </w:t>
      </w:r>
      <w:r>
        <w:t xml:space="preserve">   technology    </w:t>
      </w:r>
      <w:r>
        <w:t xml:space="preserve">   government    </w:t>
      </w:r>
      <w:r>
        <w:t xml:space="preserve">   aeronautic    </w:t>
      </w:r>
      <w:r>
        <w:t xml:space="preserve">   aerodynamic    </w:t>
      </w:r>
      <w:r>
        <w:t xml:space="preserve">   bicycle    </w:t>
      </w:r>
      <w:r>
        <w:t xml:space="preserve">   triangle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Words</dc:title>
  <dcterms:created xsi:type="dcterms:W3CDTF">2021-10-12T20:54:52Z</dcterms:created>
  <dcterms:modified xsi:type="dcterms:W3CDTF">2021-10-12T20:54:52Z</dcterms:modified>
</cp:coreProperties>
</file>