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Robbies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Necessary    </w:t>
      </w:r>
      <w:r>
        <w:t xml:space="preserve">   Fierce    </w:t>
      </w:r>
      <w:r>
        <w:t xml:space="preserve">   Cough    </w:t>
      </w:r>
      <w:r>
        <w:t xml:space="preserve">   Announcing    </w:t>
      </w:r>
      <w:r>
        <w:t xml:space="preserve">   Separate    </w:t>
      </w:r>
      <w:r>
        <w:t xml:space="preserve">   Murmur    </w:t>
      </w:r>
      <w:r>
        <w:t xml:space="preserve">   February    </w:t>
      </w:r>
      <w:r>
        <w:t xml:space="preserve">   Continuous    </w:t>
      </w:r>
      <w:r>
        <w:t xml:space="preserve">   Analysis    </w:t>
      </w:r>
      <w:r>
        <w:t xml:space="preserve">   Analyse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Robbies Word search</dc:title>
  <dcterms:created xsi:type="dcterms:W3CDTF">2021-10-11T15:38:45Z</dcterms:created>
  <dcterms:modified xsi:type="dcterms:W3CDTF">2021-10-11T15:38:45Z</dcterms:modified>
</cp:coreProperties>
</file>