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Route planner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Delays    </w:t>
      </w:r>
      <w:r>
        <w:t xml:space="preserve">   Parking    </w:t>
      </w:r>
      <w:r>
        <w:t xml:space="preserve">   Access    </w:t>
      </w:r>
      <w:r>
        <w:t xml:space="preserve">   Congestion    </w:t>
      </w:r>
      <w:r>
        <w:t xml:space="preserve">   Accidents    </w:t>
      </w:r>
      <w:r>
        <w:t xml:space="preserve">   Diversions    </w:t>
      </w:r>
      <w:r>
        <w:t xml:space="preserve">   Low Bridge    </w:t>
      </w:r>
      <w:r>
        <w:t xml:space="preserve">   Optimisation    </w:t>
      </w:r>
      <w:r>
        <w:t xml:space="preserve">   Drivers hours    </w:t>
      </w:r>
      <w:r>
        <w:t xml:space="preserve">   Weight restrictions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Route planner</dc:title>
  <dcterms:created xsi:type="dcterms:W3CDTF">2021-12-28T03:41:32Z</dcterms:created>
  <dcterms:modified xsi:type="dcterms:W3CDTF">2021-12-28T03:41:32Z</dcterms:modified>
</cp:coreProperties>
</file>