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ABNORMALITIES    </w:t>
      </w:r>
      <w:r>
        <w:t xml:space="preserve">   BEHAVIOURAL    </w:t>
      </w:r>
      <w:r>
        <w:t xml:space="preserve">   CAUSE    </w:t>
      </w:r>
      <w:r>
        <w:t xml:space="preserve">   COMPLEX    </w:t>
      </w:r>
      <w:r>
        <w:t xml:space="preserve">   DELETION    </w:t>
      </w:r>
      <w:r>
        <w:t xml:space="preserve">   DIAGNOSED    </w:t>
      </w:r>
      <w:r>
        <w:t xml:space="preserve">   DISORDER    </w:t>
      </w:r>
      <w:r>
        <w:t xml:space="preserve">   MAGENIS    </w:t>
      </w:r>
      <w:r>
        <w:t xml:space="preserve">   PREVALENCE    </w:t>
      </w:r>
      <w:r>
        <w:t xml:space="preserve">   SMITH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</dc:title>
  <dcterms:created xsi:type="dcterms:W3CDTF">2021-12-15T03:47:52Z</dcterms:created>
  <dcterms:modified xsi:type="dcterms:W3CDTF">2021-12-15T03:47:52Z</dcterms:modified>
</cp:coreProperties>
</file>