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S.S.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state that the Creek migrated from which is known now for peaches.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part of the Creek tribe.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Country that took Florida from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state the Creek migrated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people the Black Seminole were.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the Creek did to get to Florida.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place that forced all Native Americans living east of the Mississippi River to give up their land and move to the new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 people caught from the sea that they cook.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Tribe that migrated from Georgia and Alabama.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state the Seminole and Black Seminole lived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a type of boat people in use that's skinny.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group of people who do things and work together such as Creek, Seminole, and Black Seminole.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an area of land controlled by a 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Another name for the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type of people who took the land from the Native Americans (that became us).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These people were Africans who escaped slavery and helped the Seminole.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Indian Territory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place the Americans set aside for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were the people in America before we (Present Americans) came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own Plantations.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group that brought a group of Seminole from the Indian Territory to talk with Billy Bowlegs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Native Americans with a starting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lake the Creek went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 the Seminole's had.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that is named a River and a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people who owned Florida before we took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keeping people somewhere to do their bidding.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Native Americans with a starting Apa.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the Spanish signed to give Florida to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group of people who run a place.</w:t>
            </w:r>
          </w:p>
        </w:tc>
      </w:tr>
    </w:tbl>
    <w:p>
      <w:pPr>
        <w:pStyle w:val="WordBankLarge"/>
      </w:pPr>
      <w:r>
        <w:t xml:space="preserve">   Migrate    </w:t>
      </w:r>
      <w:r>
        <w:t xml:space="preserve">   Creek    </w:t>
      </w:r>
      <w:r>
        <w:t xml:space="preserve">   Seminole    </w:t>
      </w:r>
      <w:r>
        <w:t xml:space="preserve">   Black Seminole    </w:t>
      </w:r>
      <w:r>
        <w:t xml:space="preserve">   Native Americans    </w:t>
      </w:r>
      <w:r>
        <w:t xml:space="preserve">   Florida    </w:t>
      </w:r>
      <w:r>
        <w:t xml:space="preserve">   Spanish    </w:t>
      </w:r>
      <w:r>
        <w:t xml:space="preserve">   Tribe    </w:t>
      </w:r>
      <w:r>
        <w:t xml:space="preserve">   Bradford    </w:t>
      </w:r>
      <w:r>
        <w:t xml:space="preserve">   Tequesta    </w:t>
      </w:r>
      <w:r>
        <w:t xml:space="preserve">   Apalachee    </w:t>
      </w:r>
      <w:r>
        <w:t xml:space="preserve">   Canoes    </w:t>
      </w:r>
      <w:r>
        <w:t xml:space="preserve">   Fish    </w:t>
      </w:r>
      <w:r>
        <w:t xml:space="preserve">   European    </w:t>
      </w:r>
      <w:r>
        <w:t xml:space="preserve">   Georgia    </w:t>
      </w:r>
      <w:r>
        <w:t xml:space="preserve">   Alabama    </w:t>
      </w:r>
      <w:r>
        <w:t xml:space="preserve">   Africans    </w:t>
      </w:r>
      <w:r>
        <w:t xml:space="preserve">   Slavery    </w:t>
      </w:r>
      <w:r>
        <w:t xml:space="preserve">   America    </w:t>
      </w:r>
      <w:r>
        <w:t xml:space="preserve">   Seminole War    </w:t>
      </w:r>
      <w:r>
        <w:t xml:space="preserve">   Territory    </w:t>
      </w:r>
      <w:r>
        <w:t xml:space="preserve">   Treaty    </w:t>
      </w:r>
      <w:r>
        <w:t xml:space="preserve">   Planters    </w:t>
      </w:r>
      <w:r>
        <w:t xml:space="preserve">   Goverment    </w:t>
      </w:r>
      <w:r>
        <w:t xml:space="preserve">   Reservation    </w:t>
      </w:r>
      <w:r>
        <w:t xml:space="preserve">   Indian Territory    </w:t>
      </w:r>
      <w:r>
        <w:t xml:space="preserve">   Oklahoma    </w:t>
      </w:r>
      <w:r>
        <w:t xml:space="preserve">   Mississippi    </w:t>
      </w:r>
      <w:r>
        <w:t xml:space="preserve">   Indian    </w:t>
      </w:r>
      <w:r>
        <w:t xml:space="preserve">   Military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S.S. Project</dc:title>
  <dcterms:created xsi:type="dcterms:W3CDTF">2021-10-11T15:54:45Z</dcterms:created>
  <dcterms:modified xsi:type="dcterms:W3CDTF">2021-10-11T15:54:45Z</dcterms:modified>
</cp:coreProperties>
</file>