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millenium    </w:t>
      </w:r>
      <w:r>
        <w:t xml:space="preserve">   melancholy    </w:t>
      </w:r>
      <w:r>
        <w:t xml:space="preserve">   graciousness    </w:t>
      </w:r>
      <w:r>
        <w:t xml:space="preserve">   benevolence    </w:t>
      </w:r>
      <w:r>
        <w:t xml:space="preserve">   iridescence    </w:t>
      </w:r>
      <w:r>
        <w:t xml:space="preserve">   accelerate    </w:t>
      </w:r>
      <w:r>
        <w:t xml:space="preserve">   apprehensive    </w:t>
      </w:r>
      <w:r>
        <w:t xml:space="preserve">   historically    </w:t>
      </w:r>
      <w:r>
        <w:t xml:space="preserve">   furthermore    </w:t>
      </w:r>
      <w:r>
        <w:t xml:space="preserve">   consequently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Words</dc:title>
  <dcterms:created xsi:type="dcterms:W3CDTF">2021-10-11T16:09:51Z</dcterms:created>
  <dcterms:modified xsi:type="dcterms:W3CDTF">2021-10-11T16:09:51Z</dcterms:modified>
</cp:coreProperties>
</file>