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outside layer of an animal cell that allows thing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all life has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passage way made for the ribosomes to enter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thing that make the glucose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part of a cell that cleans out the waste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think stored in our nucleus that makes up how we act and what we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community of living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brain/control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man who discovered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an organism is made of more than one cell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type of cell that has a nucleus and is the more complex out of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Made of a group of tissues and makes up an organ-system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living object made of a organ-system, and is the most complex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liquid inside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cell that collects the waste and packages it for it to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number of people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cell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unit of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energy made from a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cell that lacks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jelly like part of a cell that holds all the organelles togethers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stomach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things that make up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powerhouse of the cell (Makes the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the cell makes the protein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made of organs and makes up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of a group of cells used to make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outside structure of a plant cell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Tissue    </w:t>
      </w:r>
      <w:r>
        <w:t xml:space="preserve">   Prokaryotic    </w:t>
      </w:r>
      <w:r>
        <w:t xml:space="preserve">   Lysosomes    </w:t>
      </w:r>
      <w:r>
        <w:t xml:space="preserve">   Eukaryotic    </w:t>
      </w:r>
      <w:r>
        <w:t xml:space="preserve">   Organ    </w:t>
      </w:r>
      <w:r>
        <w:t xml:space="preserve">   Vesicle    </w:t>
      </w:r>
      <w:r>
        <w:t xml:space="preserve">   Mitochondria    </w:t>
      </w:r>
      <w:r>
        <w:t xml:space="preserve">   Population    </w:t>
      </w:r>
      <w:r>
        <w:t xml:space="preserve">   Community    </w:t>
      </w:r>
      <w:r>
        <w:t xml:space="preserve">   Ribosomes     </w:t>
      </w:r>
      <w:r>
        <w:t xml:space="preserve">   Multicellular    </w:t>
      </w:r>
      <w:r>
        <w:t xml:space="preserve">   Hooke    </w:t>
      </w:r>
      <w:r>
        <w:t xml:space="preserve">   Cell theory    </w:t>
      </w:r>
      <w:r>
        <w:t xml:space="preserve">   Bacteria    </w:t>
      </w:r>
      <w:r>
        <w:t xml:space="preserve">   Cytoplasm    </w:t>
      </w:r>
      <w:r>
        <w:t xml:space="preserve">   Nucleus    </w:t>
      </w:r>
      <w:r>
        <w:t xml:space="preserve">   Cell    </w:t>
      </w:r>
      <w:r>
        <w:t xml:space="preserve">   Ecosystem    </w:t>
      </w:r>
      <w:r>
        <w:t xml:space="preserve">   Cell membrane    </w:t>
      </w:r>
      <w:r>
        <w:t xml:space="preserve">   Organism    </w:t>
      </w:r>
      <w:r>
        <w:t xml:space="preserve">   DNA    </w:t>
      </w:r>
      <w:r>
        <w:t xml:space="preserve">   ATP    </w:t>
      </w:r>
      <w:r>
        <w:t xml:space="preserve">   ER    </w:t>
      </w:r>
      <w:r>
        <w:t xml:space="preserve">   Cell Wall    </w:t>
      </w:r>
      <w:r>
        <w:t xml:space="preserve">   Chloroplast    </w:t>
      </w:r>
      <w:r>
        <w:t xml:space="preserve">   organ system    </w:t>
      </w:r>
      <w:r>
        <w:t xml:space="preserve">   Golgi body     </w:t>
      </w:r>
      <w:r>
        <w:t xml:space="preserve">   Organells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2021-10-11T16:09:41Z</dcterms:created>
  <dcterms:modified xsi:type="dcterms:W3CDTF">2021-10-11T16:09:41Z</dcterms:modified>
</cp:coreProperties>
</file>