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Care Final Study Guide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MEDICAL TERM FOR WART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FATTY TISSUE FOUND BENEATH THE 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FUNCTION OF THE SKIN THAT ALLOWS PRODUCTS TO PENETRATE THE SKIN, HELPING THE SKIN TO KEEP ITS STRETCH AND ELASTICITY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THICK-WALLED, RIGHT OR LEFT CHAMBER ON THE BOTTOM HALF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AN INFECTION THAT STARTS AS SMALL,RED BUMPS ON THE SKIN AND RESISTANT TO CERTAIN ANTIBIOTICS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 RESPONSIBLE FOR THE CLOTTING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 METHOD OF HAIR REMOVAL USING TWEEZERS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CELL LAYER IS ALSO KNOWN AS THE STRATUM GERMINATIVUM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ALSO KNOWN AS DERMATITIS VENENATA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FUNCTION THAT GUARDS AGAINST THE SKIN'S ENEMIES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IS A CONDITION WHERE AN OVER ACTIVE SUDORIFEROUS GLAND CREATES AN OVER-ABUNDANCE OF PERSPIRATION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USED TO REMOVE DIRT, OILS, DEAD SKIN CELLS AND/OR 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COSMETIC PRODUCT USED TO COVER OR BLEND ENEVEN SKIN 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TYPES OF SKIN CONDITIONS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LARGE BLISTER THAT CONTAINS CLEAR, WATERY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TO DESTROY MICROORGANISMS ON NON-POROUS SURFACES AND PREVENTS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KEEPS THE BODY TEMPERATURE AT 98.6 DEGREES FAHRENHEIT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DISORDER WHERE LIGHT PATCHES OR HYPOPIGMENTATION ARE PRESENT ON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CONSTANT AND DIRECT, LOW VOLTAGE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ELECTRICAL CURRENT THAT MOVES IN ONE DIRECTION THEN CHANGES TO MOVE IN THE OPPOSITE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ABLE TO KILL THE BACTERIA PSEUDOMONAS AERUGINOSA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COMMONLY FOUND AROUND THE EYES, CHEEKS AND/OR 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FOUL-SMELLING PERSPIRATION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HAVING TWO OPPOSITE POLES, A POSITIVE AND NEGATIVE, IN AN ELECTRIC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 A UNIT USED TO MEASURE THE RESISTANCE OF AN ELECTRIC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SHAVING, TWEEZING AND WAXING ARE METHODS OF __ HAIR REMOVAL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IS A VIRUS THAT DESTROYS WHITE BLOOD CELLS, WEAKENING THE IMMUNE SYSTEM</w:t>
            </w:r>
          </w:p>
        </w:tc>
      </w:tr>
    </w:tbl>
    <w:p>
      <w:pPr>
        <w:pStyle w:val="WordBankLarge"/>
      </w:pPr>
      <w:r>
        <w:t xml:space="preserve">   PLATELETS    </w:t>
      </w:r>
      <w:r>
        <w:t xml:space="preserve">   BASAL    </w:t>
      </w:r>
      <w:r>
        <w:t xml:space="preserve">   MILIA    </w:t>
      </w:r>
      <w:r>
        <w:t xml:space="preserve">   GALVANIC    </w:t>
      </w:r>
      <w:r>
        <w:t xml:space="preserve">   VERRUCA    </w:t>
      </w:r>
      <w:r>
        <w:t xml:space="preserve">   DISINFECTION    </w:t>
      </w:r>
      <w:r>
        <w:t xml:space="preserve">   POLARITY    </w:t>
      </w:r>
      <w:r>
        <w:t xml:space="preserve">   TWEEZING    </w:t>
      </w:r>
      <w:r>
        <w:t xml:space="preserve">   HYPERHIDROSIS    </w:t>
      </w:r>
      <w:r>
        <w:t xml:space="preserve">   ABSORPTION    </w:t>
      </w:r>
      <w:r>
        <w:t xml:space="preserve">   BULLA    </w:t>
      </w:r>
      <w:r>
        <w:t xml:space="preserve">   BROMHIDROSIS    </w:t>
      </w:r>
      <w:r>
        <w:t xml:space="preserve">   HIV    </w:t>
      </w:r>
      <w:r>
        <w:t xml:space="preserve">   OHM    </w:t>
      </w:r>
      <w:r>
        <w:t xml:space="preserve">   LEUKODERMA    </w:t>
      </w:r>
      <w:r>
        <w:t xml:space="preserve">   MRSA    </w:t>
      </w:r>
      <w:r>
        <w:t xml:space="preserve">   SUBCUTANEOUS    </w:t>
      </w:r>
      <w:r>
        <w:t xml:space="preserve">   ALTERNATING    </w:t>
      </w:r>
      <w:r>
        <w:t xml:space="preserve">   HEAT REGULATION    </w:t>
      </w:r>
      <w:r>
        <w:t xml:space="preserve">   VENTRICLE    </w:t>
      </w:r>
      <w:r>
        <w:t xml:space="preserve">   CONTACT DERMATITIS    </w:t>
      </w:r>
      <w:r>
        <w:t xml:space="preserve">   PROTECTION    </w:t>
      </w:r>
      <w:r>
        <w:t xml:space="preserve">   PSEUDOMONACIDAL    </w:t>
      </w:r>
      <w:r>
        <w:t xml:space="preserve">   NORMAL, OILY, DRY    </w:t>
      </w:r>
      <w:r>
        <w:t xml:space="preserve">   CLEANSER    </w:t>
      </w:r>
      <w:r>
        <w:t xml:space="preserve">   TEMPORARY    </w:t>
      </w:r>
      <w:r>
        <w:t xml:space="preserve">   FOUNDATION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Care Final Study Guide</dc:title>
  <dcterms:created xsi:type="dcterms:W3CDTF">2021-10-12T20:31:31Z</dcterms:created>
  <dcterms:modified xsi:type="dcterms:W3CDTF">2021-10-12T20:31:31Z</dcterms:modified>
</cp:coreProperties>
</file>