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un rato    </w:t>
      </w:r>
      <w:r>
        <w:t xml:space="preserve">   durante    </w:t>
      </w:r>
      <w:r>
        <w:t xml:space="preserve">   el mapa    </w:t>
      </w:r>
      <w:r>
        <w:t xml:space="preserve">   la sierra    </w:t>
      </w:r>
      <w:r>
        <w:t xml:space="preserve">   la roca    </w:t>
      </w:r>
      <w:r>
        <w:t xml:space="preserve">   el lago    </w:t>
      </w:r>
      <w:r>
        <w:t xml:space="preserve">   la cueva    </w:t>
      </w:r>
      <w:r>
        <w:t xml:space="preserve">   el bosque    </w:t>
      </w:r>
      <w:r>
        <w:t xml:space="preserve">   escalar    </w:t>
      </w:r>
      <w:r>
        <w:t xml:space="preserve">   andar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2021-10-11T17:18:16Z</dcterms:created>
  <dcterms:modified xsi:type="dcterms:W3CDTF">2021-10-11T17:18:16Z</dcterms:modified>
</cp:coreProperties>
</file>