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Speciation: How Species Form -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Genetic Incompatibility     </w:t>
      </w:r>
      <w:r>
        <w:t xml:space="preserve">   Zygote    </w:t>
      </w:r>
      <w:r>
        <w:t xml:space="preserve">   Anatomically Incompatible    </w:t>
      </w:r>
      <w:r>
        <w:t xml:space="preserve">   Temporal (timing) Barriers    </w:t>
      </w:r>
      <w:r>
        <w:t xml:space="preserve">   Habitat Isolation    </w:t>
      </w:r>
      <w:r>
        <w:t xml:space="preserve">   Behavioural Isolation    </w:t>
      </w:r>
      <w:r>
        <w:t xml:space="preserve">   Prezygotic Isolating     </w:t>
      </w:r>
      <w:r>
        <w:t xml:space="preserve">   Speciation    </w:t>
      </w:r>
      <w:r>
        <w:t xml:space="preserve">   Microevolution    </w:t>
      </w:r>
      <w:r>
        <w:t xml:space="preserve">   Physical form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Speciation: How Species Form - Crossword Puzzle</dc:title>
  <dcterms:created xsi:type="dcterms:W3CDTF">2021-10-11T17:22:56Z</dcterms:created>
  <dcterms:modified xsi:type="dcterms:W3CDTF">2021-10-11T17:22:56Z</dcterms:modified>
</cp:coreProperties>
</file>