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8-31/9-4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glamorous    </w:t>
      </w:r>
      <w:r>
        <w:t xml:space="preserve">   controversy    </w:t>
      </w:r>
      <w:r>
        <w:t xml:space="preserve">   cylinder    </w:t>
      </w:r>
      <w:r>
        <w:t xml:space="preserve">   bankruptcy    </w:t>
      </w:r>
      <w:r>
        <w:t xml:space="preserve">   applicant    </w:t>
      </w:r>
      <w:r>
        <w:t xml:space="preserve">   frostbitten    </w:t>
      </w:r>
      <w:r>
        <w:t xml:space="preserve">   unpronounceable    </w:t>
      </w:r>
      <w:r>
        <w:t xml:space="preserve">   restaurateur    </w:t>
      </w:r>
      <w:r>
        <w:t xml:space="preserve">   thievery    </w:t>
      </w:r>
      <w:r>
        <w:t xml:space="preserve">   gimmicky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8-31/9-4</dc:title>
  <dcterms:created xsi:type="dcterms:W3CDTF">2021-10-11T17:43:33Z</dcterms:created>
  <dcterms:modified xsi:type="dcterms:W3CDTF">2021-10-11T17:43:33Z</dcterms:modified>
</cp:coreProperties>
</file>