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awkwardness    </w:t>
      </w:r>
      <w:r>
        <w:t xml:space="preserve">   bargain    </w:t>
      </w:r>
      <w:r>
        <w:t xml:space="preserve">   bargained    </w:t>
      </w:r>
      <w:r>
        <w:t xml:space="preserve">   bruised    </w:t>
      </w:r>
      <w:r>
        <w:t xml:space="preserve">   bruising    </w:t>
      </w:r>
      <w:r>
        <w:t xml:space="preserve">   categorically    </w:t>
      </w:r>
      <w:r>
        <w:t xml:space="preserve">   categorisable    </w:t>
      </w:r>
      <w:r>
        <w:t xml:space="preserve">   categorisation    </w:t>
      </w:r>
      <w:r>
        <w:t xml:space="preserve">   categorise    </w:t>
      </w:r>
      <w:r>
        <w:t xml:space="preserve">   category    </w:t>
      </w:r>
      <w:r>
        <w:t xml:space="preserve">   oligarchy    </w:t>
      </w:r>
      <w:r>
        <w:t xml:space="preserve">   opaque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Word Search </dc:title>
  <dcterms:created xsi:type="dcterms:W3CDTF">2021-10-11T17:47:09Z</dcterms:created>
  <dcterms:modified xsi:type="dcterms:W3CDTF">2021-10-11T17:47:09Z</dcterms:modified>
</cp:coreProperties>
</file>