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TEAM BUILDING</w:t>
      </w:r>
    </w:p>
    <w:p>
      <w:pPr>
        <w:pStyle w:val="Questions"/>
      </w:pPr>
      <w:r>
        <w:t xml:space="preserve">1. CFNLIOCT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WNE RADLEE PGMAROR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UALVSE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ITBVRCOALLOAE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CEWKPARLO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IBDEMCON RTOFEF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VTONIMIOTA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NSGREYY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IAPLTYAADBIT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UCNMEMATCIO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TGITREYIN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IFXEIILTYLB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SRUTT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NELASGSEBREEA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GAALAMYD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PGRUO SNMIDCAY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ABLIACOYTTIUCN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IACYNDM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ONIRTOEAPOC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NETLDEEVMOP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ZLAIDR RNIAB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SSCITTNNOE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TREWAKOM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DAFEBCEK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ETYISIDRV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SOVSEHEINESC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SHALEIRPDE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DHARSE IINSVO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LITBEIAILYR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TPMHAEY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31. SETPNALSOIIER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32. EMKNOCATLGNWEED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33. FNU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34. MLREAO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35. CSCNEIMPTEEO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CONFLICT     </w:t>
      </w:r>
      <w:r>
        <w:t xml:space="preserve">   NEW LEADER PROGRAM    </w:t>
      </w:r>
      <w:r>
        <w:t xml:space="preserve">   VALUES    </w:t>
      </w:r>
      <w:r>
        <w:t xml:space="preserve">   COLLABORATIVE    </w:t>
      </w:r>
      <w:r>
        <w:t xml:space="preserve">   WORKPLACE    </w:t>
      </w:r>
      <w:r>
        <w:t xml:space="preserve">   COMBINED EFFORT    </w:t>
      </w:r>
      <w:r>
        <w:t xml:space="preserve">   MOTIVATION    </w:t>
      </w:r>
      <w:r>
        <w:t xml:space="preserve">   SYNERGY    </w:t>
      </w:r>
      <w:r>
        <w:t xml:space="preserve">   ADAPTABILITY    </w:t>
      </w:r>
      <w:r>
        <w:t xml:space="preserve">   COMMUNICATE    </w:t>
      </w:r>
      <w:r>
        <w:t xml:space="preserve">   INTEGRITY    </w:t>
      </w:r>
      <w:r>
        <w:t xml:space="preserve">   FLEXIBILITY    </w:t>
      </w:r>
      <w:r>
        <w:t xml:space="preserve">   TRUST    </w:t>
      </w:r>
      <w:r>
        <w:t xml:space="preserve">   AGREEABLENESS    </w:t>
      </w:r>
      <w:r>
        <w:t xml:space="preserve">   AMYGDALA    </w:t>
      </w:r>
      <w:r>
        <w:t xml:space="preserve">   GROUP DYNAMICS    </w:t>
      </w:r>
      <w:r>
        <w:t xml:space="preserve">   ACCOUNTABILITY    </w:t>
      </w:r>
      <w:r>
        <w:t xml:space="preserve">   DYNAMIC    </w:t>
      </w:r>
      <w:r>
        <w:t xml:space="preserve">   COOPERATION    </w:t>
      </w:r>
      <w:r>
        <w:t xml:space="preserve">   DEVELOPMENT    </w:t>
      </w:r>
      <w:r>
        <w:t xml:space="preserve">   LIZARD BRAIN    </w:t>
      </w:r>
      <w:r>
        <w:t xml:space="preserve">   CONSISTENT    </w:t>
      </w:r>
      <w:r>
        <w:t xml:space="preserve">   TEAMWORK    </w:t>
      </w:r>
      <w:r>
        <w:t xml:space="preserve">   FEEDBACK    </w:t>
      </w:r>
      <w:r>
        <w:t xml:space="preserve">   DIVERSITY    </w:t>
      </w:r>
      <w:r>
        <w:t xml:space="preserve">   COHESIVENESS    </w:t>
      </w:r>
      <w:r>
        <w:t xml:space="preserve">   LEADERSHIP    </w:t>
      </w:r>
      <w:r>
        <w:t xml:space="preserve">   SHARED VISION    </w:t>
      </w:r>
      <w:r>
        <w:t xml:space="preserve">   RELIABILITY    </w:t>
      </w:r>
      <w:r>
        <w:t xml:space="preserve">   EMPATHY    </w:t>
      </w:r>
      <w:r>
        <w:t xml:space="preserve">   PERSONALITIES    </w:t>
      </w:r>
      <w:r>
        <w:t xml:space="preserve">   ACKNOWLEDGEMENT    </w:t>
      </w:r>
      <w:r>
        <w:t xml:space="preserve">   FUN    </w:t>
      </w:r>
      <w:r>
        <w:t xml:space="preserve">   MORALE    </w:t>
      </w:r>
      <w:r>
        <w:t xml:space="preserve">   COMPETENCIES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BUILDING</dc:title>
  <dcterms:created xsi:type="dcterms:W3CDTF">2021-10-11T18:30:56Z</dcterms:created>
  <dcterms:modified xsi:type="dcterms:W3CDTF">2021-10-11T18:30:56Z</dcterms:modified>
</cp:coreProperties>
</file>