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Taking responsibility for our feeling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VALUES    </w:t>
      </w:r>
      <w:r>
        <w:t xml:space="preserve">   GOALS    </w:t>
      </w:r>
      <w:r>
        <w:t xml:space="preserve">   ACCEPTANCE    </w:t>
      </w:r>
      <w:r>
        <w:t xml:space="preserve">   SELF-WORTH    </w:t>
      </w:r>
      <w:r>
        <w:t xml:space="preserve">   TRUST    </w:t>
      </w:r>
      <w:r>
        <w:t xml:space="preserve">   LAUGHTER    </w:t>
      </w:r>
      <w:r>
        <w:t xml:space="preserve">   PEACE    </w:t>
      </w:r>
      <w:r>
        <w:t xml:space="preserve">   INSPIRATION    </w:t>
      </w:r>
      <w:r>
        <w:t xml:space="preserve">   SUPPORT    </w:t>
      </w:r>
      <w:r>
        <w:t xml:space="preserve">   RESPECT    </w:t>
      </w:r>
      <w:r>
        <w:t xml:space="preserve">   UNDERSTANDING    </w:t>
      </w:r>
      <w:r>
        <w:t xml:space="preserve">   EMOTIONAL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responsibility for our feeling</dc:title>
  <dcterms:created xsi:type="dcterms:W3CDTF">2021-10-11T18:25:44Z</dcterms:created>
  <dcterms:modified xsi:type="dcterms:W3CDTF">2021-10-11T18:25:44Z</dcterms:modified>
</cp:coreProperties>
</file>