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Teaching pure docterine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interpret    </w:t>
      </w:r>
      <w:r>
        <w:t xml:space="preserve">   restored gospel    </w:t>
      </w:r>
      <w:r>
        <w:t xml:space="preserve">   truth    </w:t>
      </w:r>
      <w:r>
        <w:t xml:space="preserve">   apostiasy    </w:t>
      </w:r>
      <w:r>
        <w:t xml:space="preserve">   encourage    </w:t>
      </w:r>
      <w:r>
        <w:t xml:space="preserve">   teaching    </w:t>
      </w:r>
      <w:r>
        <w:t xml:space="preserve">   missionary work    </w:t>
      </w:r>
      <w:r>
        <w:t xml:space="preserve">   scriptures    </w:t>
      </w:r>
      <w:r>
        <w:t xml:space="preserve">   false docterine    </w:t>
      </w:r>
      <w:r>
        <w:t xml:space="preserve">   wiped off earth    </w:t>
      </w:r>
      <w:r>
        <w:t xml:space="preserve">   pure docterine    </w:t>
      </w:r>
      <w:r>
        <w:t xml:space="preserve">   apostles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pure docterine </dc:title>
  <dcterms:created xsi:type="dcterms:W3CDTF">2021-10-11T18:29:15Z</dcterms:created>
  <dcterms:modified xsi:type="dcterms:W3CDTF">2021-10-11T18:29:15Z</dcterms:modified>
</cp:coreProperties>
</file>