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Terms &amp; Definitions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four digit number that represents a legal entity. </w:t>
            </w:r>
          </w:p>
          <w:p>
            <w:pPr>
              <w:keepLines/>
              <w:pStyle w:val="CluesTiny"/>
            </w:pPr>
            <w:r>
              <w:rPr>
                <w:b w:val="true"/>
                <w:bCs w:val="true"/>
              </w:rPr>
              <w:t xml:space="preserve">4. </w:t>
            </w:r>
            <w:r>
              <w:t xml:space="preserve">These POs are created for a pre-approved value with a generic request of services (1 AU). </w:t>
            </w:r>
          </w:p>
          <w:p>
            <w:pPr>
              <w:keepLines/>
              <w:pStyle w:val="CluesTiny"/>
            </w:pPr>
            <w:r>
              <w:rPr>
                <w:b w:val="true"/>
                <w:bCs w:val="true"/>
              </w:rPr>
              <w:t xml:space="preserve">7. </w:t>
            </w:r>
            <w:r>
              <w:t xml:space="preserve">A PO with lines not tied to material master number specifically for services. Will typically be a Limit PO with UOM AU (Service Unit). </w:t>
            </w:r>
          </w:p>
          <w:p>
            <w:pPr>
              <w:keepLines/>
              <w:pStyle w:val="CluesTiny"/>
            </w:pPr>
            <w:r>
              <w:rPr>
                <w:b w:val="true"/>
                <w:bCs w:val="true"/>
              </w:rPr>
              <w:t xml:space="preserve">8. </w:t>
            </w:r>
            <w:r>
              <w:t xml:space="preserve">is an add-on system to SAP that enables faster invoice processing times and more efficient review/approval processes. This is where much of AP’s work will take place. </w:t>
            </w:r>
          </w:p>
          <w:p>
            <w:pPr>
              <w:keepLines/>
              <w:pStyle w:val="CluesTiny"/>
            </w:pPr>
            <w:r>
              <w:rPr>
                <w:b w:val="true"/>
                <w:bCs w:val="true"/>
              </w:rPr>
              <w:t xml:space="preserve">9. </w:t>
            </w:r>
            <w:r>
              <w:t xml:space="preserve">A discrete PO specifically for materials. Lines will be tied to material master #’s. </w:t>
            </w:r>
          </w:p>
          <w:p>
            <w:pPr>
              <w:keepLines/>
              <w:pStyle w:val="CluesTiny"/>
            </w:pPr>
            <w:r>
              <w:rPr>
                <w:b w:val="true"/>
                <w:bCs w:val="true"/>
              </w:rPr>
              <w:t xml:space="preserve">11. </w:t>
            </w:r>
            <w:r>
              <w:t xml:space="preserve">What Is the lowest organizational unit (i.e. well, department, component, or portion of a pipeline or plant, prospect) where costs and revenues are incurred? </w:t>
            </w:r>
          </w:p>
          <w:p>
            <w:pPr>
              <w:keepLines/>
              <w:pStyle w:val="CluesTiny"/>
            </w:pPr>
            <w:r>
              <w:rPr>
                <w:b w:val="true"/>
                <w:bCs w:val="true"/>
              </w:rPr>
              <w:t xml:space="preserve">12. </w:t>
            </w:r>
            <w:r>
              <w:t xml:space="preserve">System that ties in to SAP where suppliers submit their SESs and invoices electronically.</w:t>
            </w:r>
          </w:p>
          <w:p>
            <w:pPr>
              <w:keepLines/>
              <w:pStyle w:val="CluesTiny"/>
            </w:pPr>
            <w:r>
              <w:rPr>
                <w:b w:val="true"/>
                <w:bCs w:val="true"/>
              </w:rPr>
              <w:t xml:space="preserve">13. </w:t>
            </w:r>
            <w:r>
              <w:t xml:space="preserve">Entered by OXY to confirm receipt of physical goods on a material PO. System generated upon approval of the SES on a service PO.</w:t>
            </w:r>
          </w:p>
          <w:p>
            <w:pPr>
              <w:keepLines/>
              <w:pStyle w:val="CluesTiny"/>
            </w:pPr>
            <w:r>
              <w:rPr>
                <w:b w:val="true"/>
                <w:bCs w:val="true"/>
              </w:rPr>
              <w:t xml:space="preserve">14. </w:t>
            </w:r>
            <w:r>
              <w:t xml:space="preserve">This 10 digit number ex: (1000009354) is generated upon vendor’s completion of services requested via PO and, after OxyRep approval, serves as the confirmation of receipt of services. Created either by vendor via Ariba or by AP for paper vendors.</w:t>
            </w:r>
          </w:p>
          <w:p>
            <w:pPr>
              <w:keepLines/>
              <w:pStyle w:val="CluesTiny"/>
            </w:pPr>
            <w:r>
              <w:rPr>
                <w:b w:val="true"/>
                <w:bCs w:val="true"/>
              </w:rPr>
              <w:t xml:space="preserve">15. </w:t>
            </w:r>
            <w:r>
              <w:t xml:space="preserve">Is the buyer. </w:t>
            </w:r>
          </w:p>
        </w:tc>
        <w:tc>
          <w:p>
            <w:pPr>
              <w:pStyle w:val="CluesTiny"/>
            </w:pPr>
            <w:r>
              <w:rPr>
                <w:b w:val="true"/>
                <w:bCs w:val="true"/>
              </w:rPr>
              <w:t xml:space="preserve">Down</w:t>
            </w:r>
          </w:p>
          <w:p>
            <w:pPr>
              <w:keepLines/>
              <w:pStyle w:val="CluesTiny"/>
            </w:pPr>
            <w:r>
              <w:rPr>
                <w:b w:val="true"/>
                <w:bCs w:val="true"/>
              </w:rPr>
              <w:t xml:space="preserve">1. </w:t>
            </w:r>
            <w:r>
              <w:t xml:space="preserve">An invoice processed &amp; coded directly to cost object not a PO. </w:t>
            </w:r>
          </w:p>
          <w:p>
            <w:pPr>
              <w:keepLines/>
              <w:pStyle w:val="CluesTiny"/>
            </w:pPr>
            <w:r>
              <w:rPr>
                <w:b w:val="true"/>
                <w:bCs w:val="true"/>
              </w:rPr>
              <w:t xml:space="preserve">3. </w:t>
            </w:r>
            <w:r>
              <w:t xml:space="preserve">Refers to an agreement between Oxy and a vendor to provide services and/or material. It is also known as a contract or a price book. </w:t>
            </w:r>
          </w:p>
          <w:p>
            <w:pPr>
              <w:keepLines/>
              <w:pStyle w:val="CluesTiny"/>
            </w:pPr>
            <w:r>
              <w:rPr>
                <w:b w:val="true"/>
                <w:bCs w:val="true"/>
              </w:rPr>
              <w:t xml:space="preserve">5. </w:t>
            </w:r>
            <w:r>
              <w:t xml:space="preserve">Oxy’s Enterprise Resource Planning (ERP) system implemented to integrate processes and share real –time data between operations and support functions. </w:t>
            </w:r>
          </w:p>
          <w:p>
            <w:pPr>
              <w:keepLines/>
              <w:pStyle w:val="CluesTiny"/>
            </w:pPr>
            <w:r>
              <w:rPr>
                <w:b w:val="true"/>
                <w:bCs w:val="true"/>
              </w:rPr>
              <w:t xml:space="preserve">6. </w:t>
            </w:r>
            <w:r>
              <w:t xml:space="preserve">Refers to a line item added to an SES that is not specifically listed in the pricebook but is related to the scope of work of the contract.  </w:t>
            </w:r>
          </w:p>
          <w:p>
            <w:pPr>
              <w:keepLines/>
              <w:pStyle w:val="CluesTiny"/>
            </w:pPr>
            <w:r>
              <w:rPr>
                <w:b w:val="true"/>
                <w:bCs w:val="true"/>
              </w:rPr>
              <w:t xml:space="preserve">10. </w:t>
            </w:r>
            <w:r>
              <w:t xml:space="preserve">A short cut that provides direct access to transactions within SAP without having to navigate the menu. These can also be saved as favorites for quick access.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Definitions Crossword</dc:title>
  <dcterms:created xsi:type="dcterms:W3CDTF">2021-10-11T18:38:26Z</dcterms:created>
  <dcterms:modified xsi:type="dcterms:W3CDTF">2021-10-11T18:38:26Z</dcterms:modified>
</cp:coreProperties>
</file>