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Watsons Go To Birmingham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the Watsons call their car?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caught in the bombing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they call Kenny's big brother, Byron?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novel takes place in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happened at 16th St. Baptist Church?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does Kenny think died in the church bombing?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significant about 16th St.  Baptist Church?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why did the Watsons go to Birmingham?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what "problem" does Kenny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are the Watsons going in Birmingham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did the Watsons go to Birmingham?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what was Byron surprised to see at the rest stop?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terrorist group bombed the church?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significant about 16th St.  Baptist Church?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is a scary place to swim?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Watsons traveled during the time of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why does mom and dad disagree with traveling to Birmingham?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Watsons are treated differently because they are...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do the Watsons travel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did the bombing at the church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what do the neighbors call the Watsons?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do the Watsons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did Byron use to scare Joetta and Kenny?</w:t>
            </w:r>
          </w:p>
        </w:tc>
      </w:tr>
    </w:tbl>
    <w:p>
      <w:pPr>
        <w:pStyle w:val="WordBankLarge"/>
      </w:pPr>
      <w:r>
        <w:t xml:space="preserve">   FirstColoredChurchInBirmingham    </w:t>
      </w:r>
      <w:r>
        <w:t xml:space="preserve">   1963    </w:t>
      </w:r>
      <w:r>
        <w:t xml:space="preserve">   Flint Michigan    </w:t>
      </w:r>
      <w:r>
        <w:t xml:space="preserve">   BirminghamAlabama    </w:t>
      </w:r>
      <w:r>
        <w:t xml:space="preserve">   Segregation    </w:t>
      </w:r>
      <w:r>
        <w:t xml:space="preserve">   Civil Rights Movement    </w:t>
      </w:r>
      <w:r>
        <w:t xml:space="preserve">   Delinquent     </w:t>
      </w:r>
      <w:r>
        <w:t xml:space="preserve">   Byron    </w:t>
      </w:r>
      <w:r>
        <w:t xml:space="preserve">   African American    </w:t>
      </w:r>
      <w:r>
        <w:t xml:space="preserve">   Weird watsons    </w:t>
      </w:r>
      <w:r>
        <w:t xml:space="preserve">   Outhouse    </w:t>
      </w:r>
      <w:r>
        <w:t xml:space="preserve">   TheBrownBomber    </w:t>
      </w:r>
      <w:r>
        <w:t xml:space="preserve">   Bombing    </w:t>
      </w:r>
      <w:r>
        <w:t xml:space="preserve">   September 15 1963    </w:t>
      </w:r>
      <w:r>
        <w:t xml:space="preserve">   First Colored Church in Birmingham    </w:t>
      </w:r>
      <w:r>
        <w:t xml:space="preserve">   fourcoloredgirls    </w:t>
      </w:r>
      <w:r>
        <w:t xml:space="preserve">   Ku Klux Klan    </w:t>
      </w:r>
      <w:r>
        <w:t xml:space="preserve">   1960s    </w:t>
      </w:r>
      <w:r>
        <w:t xml:space="preserve">   lazyeye    </w:t>
      </w:r>
      <w:r>
        <w:t xml:space="preserve">   joetta    </w:t>
      </w:r>
      <w:r>
        <w:t xml:space="preserve">   Collier's Landing    </w:t>
      </w:r>
      <w:r>
        <w:t xml:space="preserve">   Grandma's Sands House    </w:t>
      </w:r>
      <w:r>
        <w:t xml:space="preserve">   Whool Pooh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 To Birmingham Crossword</dc:title>
  <dcterms:created xsi:type="dcterms:W3CDTF">2021-10-11T19:39:57Z</dcterms:created>
  <dcterms:modified xsi:type="dcterms:W3CDTF">2021-10-11T19:39:57Z</dcterms:modified>
</cp:coreProperties>
</file>