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ackground w:color="FFFFFF"/><w:body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/w:tblPr><w:tblGrid><w:gridCol w:w="100"/><w:gridCol w:w="100"/></w:tblGrid><w:tr><w:tc><w:p><w:pPr><w:pStyle w:val="NameDatePeriod"/></w:pPr><w:r><w:t xml:space="preserve">Name: ___________________________________</w:t></w:r></w:p></w:tc><w:tc><w:p><w:pPr><w:jc w:val="right"/><w:pStyle w:val="NameDatePeriod"/></w:pPr><w:r><w:t xml:space="preserve">Date: ______________</w:t></w:r></w:p></w:tc></w:tr></w:tbl><w:p><w:pPr><w:pStyle w:val="PuzzleTitle"/></w:pPr><w:r><w:t xml:space="preserve">                                          Three-Dimensional Structure of Proteins</w:t></w:r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w:gridCol w:w="100"/></w:tblGrid><w:tr><w:trPr><w:trHeight w:val="400" w:hRule="atLeast"/></w:trPr><w:tc><w:tcPr><w:tcBorders><w:top w:val="single"/><w:bottom w:val="single"/><w:left w:val="single"/><w:right w:val="single"/></w:tcBorders><w:vAlign w:val="top"/></w:tcPr><w:p><w:pPr><w:pStyle w:val="CrossgridSmall"/></w:pPr><w:r><w:t xml:space="preserve">1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2</w:t></w:r></w:p></w:tc><w:tc><w:p/></w:tc><w:tc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3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><w:pPr><w:pStyle w:val="CrossgridSmall"/></w:pPr><w:r><w:t xml:space="preserve">4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5</w:t></w:r></w:p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6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/w:tr><w:tr><w:trPr><w:trHeight w:val="400" w:hRule="atLeast"/></w:trPr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7</w:t></w:r></w:p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><w:pPr><w:pStyle w:val="CrossgridSmall"/></w:pPr><w:r><w:t xml:space="preserve">8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9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/w:tr><w:tr><w:trPr><w:trHeight w:val="400" w:hRule="atLeast"/></w:trPr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/w:tr><w:tr><w:trPr><w:trHeight w:val="400" w:hRule="atLeast"/></w:trPr><w:tc><w:p/></w:tc><w:tc><w:p/></w:tc><w:tc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10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11</w:t></w:r></w:p></w:tc></w:tr><w:tr><w:trPr><w:trHeight w:val="400" w:hRule="atLeast"/></w:trPr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12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13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><w:pPr><w:pStyle w:val="CrossgridSmall"/></w:pPr><w:r><w:t xml:space="preserve">14</w:t></w:r></w:p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15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/></w:tc><w:tc><w:p/></w:tc><w:tc><w:tcPr><w:tcBorders><w:top w:val="single"/><w:bottom w:val="single"/><w:left w:val="single"/><w:right w:val="single"/></w:tcBorders><w:vAlign w:val="top"/></w:tcPr><w:p><w:pPr><w:pStyle w:val="CrossgridSmall"/></w:pPr><w:r><w:t xml:space="preserve">16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tcPr><w:tcBorders><w:top w:val="single"/><w:bottom w:val="single"/><w:left w:val="single"/><w:right w:val="single"/></w:tcBorders><w:vAlign w:val="top"/></w:tcPr><w:p><w:pPr><w:pStyle w:val="CrossgridSmall"/></w:pPr><w:r><w:t xml:space="preserve">17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tcPr><w:tcBorders><w:top w:val="single"/><w:bottom w:val="single"/><w:left w:val="single"/><w:right w:val="single"/></w:tcBorders><w:vAlign w:val="top"/></w:tcPr><w:p><w:pPr><w:pStyle w:val="CrossgridSmall"/></w:pPr><w:r><w:t xml:space="preserve">18</w:t></w:r></w:p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tcPr><w:tcBorders><w:top w:val="single"/><w:bottom w:val="single"/><w:left w:val="single"/><w:right w:val="single"/></w:tcBorders><w:vAlign w:val="top"/></w:tcPr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w:tr><w:trPr><w:trHeight w:val="400" w:hRule="atLeast"/></w:trPr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p/></w:tc><w:tc><w:tcPr><w:tcBorders><w:top w:val="single"/><w:bottom w:val="single"/><w:left w:val="single"/><w:right w:val="single"/></w:tcBorders><w:vAlign w:val="top"/></w:tcPr><w:p/></w:tc></w:tr></w:tbl><w:p><w:pPr><w:pStyle w:val="CluesTiny"/></w:pPr><w:r/></w:p><w:tbl><w:tblPr><w:tblCellMar><w:bottom w:type="auto" w:w="0"/><w:top w:type="auto" w:w="0"/><w:left w:type="auto" w:w="0"/><w:right w:type="auto" w:w="0"/></w:tblCellMar><w:tblBorders><w:top w:val="none" w:space="0"/><w:left w:val="none" w:space="0"/><w:bottom w:val="none" w:space="0"/><w:right w:val="none" w:space="0"/><w:insideH w:val="none" w:space="0"/><w:insideV w:val="none" w:space="0"/></w:tblBorders><w:tblW w:type="pct" w:w="100%"/><w:tblLayout w:type="fixed"/><w:jc w:val="center"/></w:tblPr><w:tblGrid><w:gridCol w:w="100"/><w:gridCol w:w="100"/></w:tblGrid><w:tr><w:tc><w:p><w:pPr><w:pStyle w:val="CluesTiny"/></w:pPr><w:r><w:rPr><w:b w:val="true"/><w:bCs w:val="true"/></w:rPr><w:t xml:space="preserve">Across</w:t></w:r></w:p><w:p><w:pPr><w:keepLines/><w:pStyle w:val="CluesTiny"/></w:pPr><w:r><w:rPr><w:b w:val="true"/><w:bCs w:val="true"/></w:rPr><w:t xml:space="preserve">1. </w:t></w:r><w:r><w:t xml:space="preserve">Proteins that assist in the correct folding or refolding of polypeptides</w:t></w:r></w:p><w:p><w:pPr><w:keepLines/><w:pStyle w:val="CluesTiny"/></w:pPr><w:r><w:rPr><w:b w:val="true"/><w:bCs w:val="true"/></w:rPr><w:t xml:space="preserve">3. </w:t></w:r><w:r><w:t xml:space="preserve">An arrangement of a polypeptide chain that maximizes the use of internal hydrogen bonding</w:t></w:r></w:p><w:p><w:pPr><w:keepLines/><w:pStyle w:val="CluesTiny"/></w:pPr><w:r><w:rPr><w:b w:val="true"/><w:bCs w:val="true"/></w:rPr><w:t xml:space="preserve">6. </w:t></w:r><w:r><w:t xml:space="preserve">The arrangement of multiple segments in beta conformation</w:t></w:r></w:p><w:p><w:pPr><w:keepLines/><w:pStyle w:val="CluesTiny"/></w:pPr><w:r><w:rPr><w:b w:val="true"/><w:bCs w:val="true"/></w:rPr><w:t xml:space="preserve">8. </w:t></w:r><w:r><w:t xml:space="preserve">Protein found in connective tissue (tendons, cartilage, etc)</w:t></w:r></w:p><w:p><w:pPr><w:keepLines/><w:pStyle w:val="CluesTiny"/></w:pPr><w:r><w:rPr><w:b w:val="true"/><w:bCs w:val="true"/></w:rPr><w:t xml:space="preserve">9. </w:t></w:r><w:r><w:t xml:space="preserve">Proteins consisting of polypeptide chains arranged in strands or sheets</w:t></w:r></w:p><w:p><w:pPr><w:keepLines/><w:pStyle w:val="CluesTiny"/></w:pPr><w:r><w:rPr><w:b w:val="true"/><w:bCs w:val="true"/></w:rPr><w:t xml:space="preserve">10. </w:t></w:r><w:r><w:t xml:space="preserve">The level of arrangement of protein subunits</w:t></w:r></w:p><w:p><w:pPr><w:keepLines/><w:pStyle w:val="CluesTiny"/></w:pPr><w:r><w:rPr><w:b w:val="true"/><w:bCs w:val="true"/></w:rPr><w:t xml:space="preserve">12. </w:t></w:r><w:r><w:t xml:space="preserve">Torsional angle between the alpha carbon and nitrogen in an amino acid</w:t></w:r></w:p><w:p><w:pPr><w:keepLines/><w:pStyle w:val="CluesTiny"/></w:pPr><w:r><w:rPr><w:b w:val="true"/><w:bCs w:val="true"/></w:rPr><w:t xml:space="preserve">13. </w:t></w:r><w:r><w:t xml:space="preserve">Protein produced by insects and spiders in the production of silk</w:t></w:r></w:p><w:p><w:pPr><w:keepLines/><w:pStyle w:val="CluesTiny"/></w:pPr><w:r><w:rPr><w:b w:val="true"/><w:bCs w:val="true"/></w:rPr><w:t xml:space="preserve">15. </w:t></w:r><w:r><w:t xml:space="preserve">Protein essential to mammal hair, wool, claws, etc.</w:t></w:r></w:p><w:p><w:pPr><w:keepLines/><w:pStyle w:val="CluesTiny"/></w:pPr><w:r><w:rPr><w:b w:val="true"/><w:bCs w:val="true"/></w:rPr><w:t xml:space="preserve">16. </w:t></w:r><w:r><w:t xml:space="preserve">Formation of a polypeptide requires the formation of a</w:t></w:r></w:p><w:p><w:pPr><w:keepLines/><w:pStyle w:val="CluesTiny"/></w:pPr><w:r><w:rPr><w:b w:val="true"/><w:bCs w:val="true"/></w:rPr><w:t xml:space="preserve">17. </w:t></w:r><w:r><w:t xml:space="preserve">Main inventor of the plot used to predict dihedral phi and psi angles</w:t></w:r></w:p><w:p><w:pPr><w:keepLines/><w:pStyle w:val="CluesTiny"/></w:pPr><w:r><w:rPr><w:b w:val="true"/><w:bCs w:val="true"/></w:rPr><w:t xml:space="preserve">18. </w:t></w:r><w:r><w:t xml:space="preserve">Protein residues that favor the middle of the protein, away from water are characterized as </w:t></w:r></w:p></w:tc><w:tc><w:p><w:pPr><w:pStyle w:val="CluesTiny"/></w:pPr><w:r><w:rPr><w:b w:val="true"/><w:bCs w:val="true"/></w:rPr><w:t xml:space="preserve">Down</w:t></w:r></w:p><w:p><w:pPr><w:keepLines/><w:pStyle w:val="CluesTiny"/></w:pPr><w:r><w:rPr><w:b w:val="true"/><w:bCs w:val="true"/></w:rPr><w:t xml:space="preserve">2. </w:t></w:r><w:r><w:t xml:space="preserve">Proteins consisting of polypeptide chains folded into spherical shapes</w:t></w:r></w:p><w:p><w:pPr><w:keepLines/><w:pStyle w:val="CluesTiny"/></w:pPr><w:r><w:rPr><w:b w:val="true"/><w:bCs w:val="true"/></w:rPr><w:t xml:space="preserve">4. </w:t></w:r><w:r><w:t xml:space="preserve">Torsional angle between the alpha carbon the carboxyl carbon in an amino acid</w:t></w:r></w:p><w:p><w:pPr><w:keepLines/><w:pStyle w:val="CluesTiny"/></w:pPr><w:r><w:rPr><w:b w:val="true"/><w:bCs w:val="true"/></w:rPr><w:t xml:space="preserve">5. </w:t></w:r><w:r><w:t xml:space="preserve">The spatial arrangement of amino acid residues</w:t></w:r></w:p><w:p><w:pPr><w:keepLines/><w:pStyle w:val="CluesTiny"/></w:pPr><w:r><w:rPr><w:b w:val="true"/><w:bCs w:val="true"/></w:rPr><w:t xml:space="preserve">7. </w:t></w:r><w:r><w:t xml:space="preserve">The process in which the three-dimensional structure of a protein is lost</w:t></w:r></w:p><w:p><w:pPr><w:keepLines/><w:pStyle w:val="CluesTiny"/></w:pPr><w:r><w:rPr><w:b w:val="true"/><w:bCs w:val="true"/></w:rPr><w:t xml:space="preserve">11. </w:t></w:r><w:r><w:t xml:space="preserve">The process in which a protein regains its native structure</w:t></w:r></w:p><w:p><w:pPr><w:keepLines/><w:pStyle w:val="CluesTiny"/></w:pPr><w:r><w:rPr><w:b w:val="true"/><w:bCs w:val="true"/></w:rPr><w:t xml:space="preserve">14. </w:t></w:r><w:r><w:t xml:space="preserve">The level of arrangement of all atoms in a protein</w:t></w:r></w:p></w:tc></w:tr></w:tbl><w:sectPr><w:pgSz w:w="11906" w:h="16838" w:orient="portrait"/><w:pgMar w:top="1440" w:right="1440" w:bottom="1440" w:left="1440" w:header="708" w:footer="708" w:gutter="0" w:mirrorMargins="false"/><w:cols w:space="708" w:num="1"/><w:docGrid w:linePitch="360"/><w:headerReference w:type="default" r:id="rId5"/><w:footerReference w:type="default" r:id="rId6"/></w:sectPr></w:body>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 standalone="yes"?>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<dc:title>                                          Three-Dimensional Structure of Proteins</dc:title><dcterms:created xsi:type="dcterms:W3CDTF">2021-10-10T23:43:23Z</dcterms:created><dcterms:modified xsi:type="dcterms:W3CDTF">2021-10-10T23:43:23Z</dcterms:modified></cp:coreProperties>
</file>