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Time2Play: Marc's First Visit -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Playing    </w:t>
      </w:r>
      <w:r>
        <w:t xml:space="preserve">   Catch    </w:t>
      </w:r>
      <w:r>
        <w:t xml:space="preserve">   Listening    </w:t>
      </w:r>
      <w:r>
        <w:t xml:space="preserve">   Holding    </w:t>
      </w:r>
      <w:r>
        <w:t xml:space="preserve">   Hop    </w:t>
      </w:r>
      <w:r>
        <w:t xml:space="preserve">   Dance    </w:t>
      </w:r>
      <w:r>
        <w:t xml:space="preserve">   Jump    </w:t>
      </w:r>
      <w:r>
        <w:t xml:space="preserve">   Talking    </w:t>
      </w:r>
      <w:r>
        <w:t xml:space="preserve">   Eating    </w:t>
      </w:r>
      <w:r>
        <w:t xml:space="preserve">   Run    </w:t>
      </w:r>
      <w:r>
        <w:t xml:space="preserve">   Spot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Time2Play: Marc's First Visit - Skills</dc:title>
  <dcterms:created xsi:type="dcterms:W3CDTF">2021-10-21T03:40:02Z</dcterms:created>
  <dcterms:modified xsi:type="dcterms:W3CDTF">2021-10-21T03:40:02Z</dcterms:modified>
</cp:coreProperties>
</file>