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Trans-Atlantic slave trade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auction    </w:t>
      </w:r>
      <w:r>
        <w:t xml:space="preserve">   plantation    </w:t>
      </w:r>
      <w:r>
        <w:t xml:space="preserve">   Europe    </w:t>
      </w:r>
      <w:r>
        <w:t xml:space="preserve">   America    </w:t>
      </w:r>
      <w:r>
        <w:t xml:space="preserve">   Africa    </w:t>
      </w:r>
      <w:r>
        <w:t xml:space="preserve">   transatlantic    </w:t>
      </w:r>
      <w:r>
        <w:t xml:space="preserve">   resistance    </w:t>
      </w:r>
      <w:r>
        <w:t xml:space="preserve">   rebellious    </w:t>
      </w:r>
      <w:r>
        <w:t xml:space="preserve">   captured    </w:t>
      </w:r>
      <w:r>
        <w:t xml:space="preserve">   brutal    </w:t>
      </w:r>
      <w:r>
        <w:t xml:space="preserve">   slave markets    </w:t>
      </w:r>
      <w:r>
        <w:t xml:space="preserve">   slave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Trans-Atlantic slave trade</dc:title>
  <dcterms:created xsi:type="dcterms:W3CDTF">2021-10-11T20:03:26Z</dcterms:created>
  <dcterms:modified xsi:type="dcterms:W3CDTF">2021-10-11T20:03:26Z</dcterms:modified>
</cp:coreProperties>
</file>