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Tyrone Public Library - Fairytales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Red Apple    </w:t>
      </w:r>
      <w:r>
        <w:t xml:space="preserve">   Donkey    </w:t>
      </w:r>
      <w:r>
        <w:t xml:space="preserve">   Magic Wand    </w:t>
      </w:r>
      <w:r>
        <w:t xml:space="preserve">   Royal Steed    </w:t>
      </w:r>
      <w:r>
        <w:t xml:space="preserve">   Magic Beans    </w:t>
      </w:r>
      <w:r>
        <w:t xml:space="preserve">   Crown    </w:t>
      </w:r>
      <w:r>
        <w:t xml:space="preserve">   Princess    </w:t>
      </w:r>
      <w:r>
        <w:t xml:space="preserve">   Dragon Egg    </w:t>
      </w:r>
      <w:r>
        <w:t xml:space="preserve">   Merman    </w:t>
      </w:r>
      <w:r>
        <w:t xml:space="preserve">   Mermaid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Tyrone Public Library - Fairytales</dc:title>
  <dcterms:created xsi:type="dcterms:W3CDTF">2021-10-11T20:15:08Z</dcterms:created>
  <dcterms:modified xsi:type="dcterms:W3CDTF">2021-10-11T20:15:08Z</dcterms:modified>
</cp:coreProperties>
</file>