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Cognitive Impairment    </w:t>
      </w:r>
      <w:r>
        <w:t xml:space="preserve">   Learning Differences    </w:t>
      </w:r>
      <w:r>
        <w:t xml:space="preserve">   Mental Health    </w:t>
      </w:r>
      <w:r>
        <w:t xml:space="preserve">   Cardiologist    </w:t>
      </w:r>
      <w:r>
        <w:t xml:space="preserve">   Diabetes    </w:t>
      </w:r>
      <w:r>
        <w:t xml:space="preserve">   Consultant    </w:t>
      </w:r>
      <w:r>
        <w:t xml:space="preserve">   Adult Care    </w:t>
      </w:r>
      <w:r>
        <w:t xml:space="preserve">   Clinical Need    </w:t>
      </w:r>
      <w:r>
        <w:t xml:space="preserve">   Third Sector    </w:t>
      </w:r>
      <w:r>
        <w:t xml:space="preserve">   NHS    </w:t>
      </w:r>
      <w:r>
        <w:t xml:space="preserve">   Want    </w:t>
      </w:r>
      <w:r>
        <w:t xml:space="preserve">   Disease    </w:t>
      </w:r>
      <w:r>
        <w:t xml:space="preserve">   Ignorance    </w:t>
      </w:r>
      <w:r>
        <w:t xml:space="preserve">   Idleness    </w:t>
      </w:r>
      <w:r>
        <w:t xml:space="preserve">   Squalor    </w:t>
      </w:r>
      <w:r>
        <w:t xml:space="preserve">   Liberal Reforms    </w:t>
      </w:r>
      <w:r>
        <w:t xml:space="preserve">   Urbanisation    </w:t>
      </w:r>
      <w:r>
        <w:t xml:space="preserve">   Workhouse    </w:t>
      </w:r>
      <w:r>
        <w:t xml:space="preserve">   Bevan    </w:t>
      </w:r>
      <w:r>
        <w:t xml:space="preserve">   NHS England    </w:t>
      </w:r>
      <w:r>
        <w:t xml:space="preserve">   Tertiary    </w:t>
      </w:r>
      <w:r>
        <w:t xml:space="preserve">   Acute    </w:t>
      </w:r>
      <w:r>
        <w:t xml:space="preserve">   Hospice    </w:t>
      </w:r>
      <w:r>
        <w:t xml:space="preserve">   Beveridge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301</dc:title>
  <dcterms:created xsi:type="dcterms:W3CDTF">2021-10-11T20:30:00Z</dcterms:created>
  <dcterms:modified xsi:type="dcterms:W3CDTF">2021-10-11T20:30:00Z</dcterms:modified>
</cp:coreProperties>
</file>