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English Language 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vague    </w:t>
      </w:r>
      <w:r>
        <w:t xml:space="preserve">   precint    </w:t>
      </w:r>
      <w:r>
        <w:t xml:space="preserve">   anonymous     </w:t>
      </w:r>
      <w:r>
        <w:t xml:space="preserve">   avalanche    </w:t>
      </w:r>
      <w:r>
        <w:t xml:space="preserve">   cuticle    </w:t>
      </w:r>
      <w:r>
        <w:t xml:space="preserve">   gravel    </w:t>
      </w:r>
      <w:r>
        <w:t xml:space="preserve">   advocate    </w:t>
      </w:r>
      <w:r>
        <w:t xml:space="preserve">   raspy    </w:t>
      </w:r>
      <w:r>
        <w:t xml:space="preserve">   morph    </w:t>
      </w:r>
      <w:r>
        <w:t xml:space="preserve">   quiver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English Language Arts</dc:title>
  <dcterms:created xsi:type="dcterms:W3CDTF">2021-10-11T21:11:13Z</dcterms:created>
  <dcterms:modified xsi:type="dcterms:W3CDTF">2021-10-11T21:11:13Z</dcterms:modified>
</cp:coreProperties>
</file>