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1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correspond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  <w:r>
        <w:t xml:space="preserve">   community    </w:t>
      </w:r>
      <w:r>
        <w:t xml:space="preserve">   communicate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acompany    </w:t>
      </w:r>
      <w:r>
        <w:t xml:space="preserve">   accommodate    </w:t>
      </w:r>
      <w:r>
        <w:t xml:space="preserve">   criticise    </w:t>
      </w:r>
      <w:r>
        <w:t xml:space="preserve">   convenience    </w:t>
      </w:r>
      <w:r>
        <w:t xml:space="preserve">   committee    </w:t>
      </w:r>
      <w:r>
        <w:t xml:space="preserve">   cemetery    </w:t>
      </w:r>
      <w:r>
        <w:t xml:space="preserve">   category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amateur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spellings</dc:title>
  <dcterms:created xsi:type="dcterms:W3CDTF">2021-10-11T21:37:25Z</dcterms:created>
  <dcterms:modified xsi:type="dcterms:W3CDTF">2021-10-11T21:37:25Z</dcterms:modified>
</cp:coreProperties>
</file>