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Search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    </w:t>
      </w:r>
      <w:r>
        <w:t xml:space="preserve">   or    </w:t>
      </w:r>
      <w:r>
        <w:t xml:space="preserve">   nor    </w:t>
      </w:r>
      <w:r>
        <w:t xml:space="preserve">   although    </w:t>
      </w:r>
      <w:r>
        <w:t xml:space="preserve">   where    </w:t>
      </w:r>
      <w:r>
        <w:t xml:space="preserve">   when    </w:t>
      </w:r>
      <w:r>
        <w:t xml:space="preserve">   because    </w:t>
      </w:r>
      <w:r>
        <w:t xml:space="preserve">   but    </w:t>
      </w:r>
      <w:r>
        <w:t xml:space="preserve">   yet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Search :D</dc:title>
  <dcterms:created xsi:type="dcterms:W3CDTF">2021-10-11T22:26:29Z</dcterms:created>
  <dcterms:modified xsi:type="dcterms:W3CDTF">2021-10-11T22:26:29Z</dcterms:modified>
</cp:coreProperties>
</file>