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processes/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mitochondria    </w:t>
      </w:r>
      <w:r>
        <w:t xml:space="preserve">   activetransport    </w:t>
      </w:r>
      <w:r>
        <w:t xml:space="preserve">   photosynthesis    </w:t>
      </w:r>
      <w:r>
        <w:t xml:space="preserve">   golgicomplex    </w:t>
      </w:r>
      <w:r>
        <w:t xml:space="preserve">   chloroplast    </w:t>
      </w:r>
      <w:r>
        <w:t xml:space="preserve">   cellrespiration    </w:t>
      </w:r>
      <w:r>
        <w:t xml:space="preserve">   cellmembrane    </w:t>
      </w:r>
      <w:r>
        <w:t xml:space="preserve">   osmosis    </w:t>
      </w:r>
      <w:r>
        <w:t xml:space="preserve">   diffusion    </w:t>
      </w:r>
      <w:r>
        <w:t xml:space="preserve">   passivetransport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processes/ organelles</dc:title>
  <dcterms:created xsi:type="dcterms:W3CDTF">2021-10-11T03:05:44Z</dcterms:created>
  <dcterms:modified xsi:type="dcterms:W3CDTF">2021-10-11T03:05:44Z</dcterms:modified>
</cp:coreProperties>
</file>