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private equity    </w:t>
      </w:r>
      <w:r>
        <w:t xml:space="preserve">   t-bill    </w:t>
      </w:r>
      <w:r>
        <w:t xml:space="preserve">   treasury bond    </w:t>
      </w:r>
      <w:r>
        <w:t xml:space="preserve">   annuity    </w:t>
      </w:r>
      <w:r>
        <w:t xml:space="preserve">   association    </w:t>
      </w:r>
      <w:r>
        <w:t xml:space="preserve">   blue chip stock    </w:t>
      </w:r>
      <w:r>
        <w:t xml:space="preserve">   business    </w:t>
      </w:r>
      <w:r>
        <w:t xml:space="preserve">   business risk    </w:t>
      </w:r>
      <w:r>
        <w:t xml:space="preserve">   capital markets    </w:t>
      </w:r>
      <w:r>
        <w:t xml:space="preserve">   corporate    </w:t>
      </w:r>
      <w:r>
        <w:t xml:space="preserve">   corporate bonds    </w:t>
      </w:r>
      <w:r>
        <w:t xml:space="preserve">   debenture bond    </w:t>
      </w:r>
      <w:r>
        <w:t xml:space="preserve">   diversifcation    </w:t>
      </w:r>
      <w:r>
        <w:t xml:space="preserve">   Economic risk    </w:t>
      </w:r>
      <w:r>
        <w:t xml:space="preserve">   exchange    </w:t>
      </w:r>
      <w:r>
        <w:t xml:space="preserve">   Financial market    </w:t>
      </w:r>
      <w:r>
        <w:t xml:space="preserve">   future    </w:t>
      </w:r>
      <w:r>
        <w:t xml:space="preserve">   Global investment risk    </w:t>
      </w:r>
      <w:r>
        <w:t xml:space="preserve">   hedge fund    </w:t>
      </w:r>
      <w:r>
        <w:t xml:space="preserve">   INFLATION    </w:t>
      </w:r>
      <w:r>
        <w:t xml:space="preserve">   Inflation risk    </w:t>
      </w:r>
      <w:r>
        <w:t xml:space="preserve">   Interest rate risk    </w:t>
      </w:r>
      <w:r>
        <w:t xml:space="preserve">   junk bond    </w:t>
      </w:r>
      <w:r>
        <w:t xml:space="preserve">   LIQUIDITY    </w:t>
      </w:r>
      <w:r>
        <w:t xml:space="preserve">   liquidity risk    </w:t>
      </w:r>
      <w:r>
        <w:t xml:space="preserve">   money market    </w:t>
      </w:r>
      <w:r>
        <w:t xml:space="preserve">   money risk    </w:t>
      </w:r>
      <w:r>
        <w:t xml:space="preserve">   MUNICIPAL    </w:t>
      </w:r>
      <w:r>
        <w:t xml:space="preserve">   municipal bond    </w:t>
      </w:r>
      <w:r>
        <w:t xml:space="preserve">   mutual funds    </w:t>
      </w:r>
      <w:r>
        <w:t xml:space="preserve">   nasdaq    </w:t>
      </w:r>
      <w:r>
        <w:t xml:space="preserve">   new york stock exchange    </w:t>
      </w:r>
      <w:r>
        <w:t xml:space="preserve">   nyse mkt    </w:t>
      </w:r>
      <w:r>
        <w:t xml:space="preserve">   option    </w:t>
      </w:r>
      <w:r>
        <w:t xml:space="preserve">   quotations    </w:t>
      </w:r>
      <w:r>
        <w:t xml:space="preserve">   risk tolerance    </w:t>
      </w:r>
      <w:r>
        <w:t xml:space="preserve">   stock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</dc:title>
  <dcterms:created xsi:type="dcterms:W3CDTF">2021-10-11T03:35:49Z</dcterms:created>
  <dcterms:modified xsi:type="dcterms:W3CDTF">2021-10-11T03:35:49Z</dcterms:modified>
</cp:coreProperties>
</file>