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___________________________________________</w:t>
            </w:r>
          </w:p>
        </w:tc>
      </w:tr>
    </w:tbl>
    <w:p>
      <w:pPr>
        <w:pStyle w:val="PuzzleTitle"/>
      </w:pPr>
      <w:r>
        <w:t xml:space="preserve">earning money by Luke Harries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1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4</w:t>
            </w:r>
          </w:p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5</w:t>
            </w:r>
          </w:p>
        </w:tc>
      </w:tr>
      <w:tr>
        <w:trPr>
          <w:trHeight w:val="5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6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9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5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shd w:fill="aaaaaa" w:val="solid" w:color="auto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5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11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5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12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5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5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5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13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5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14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15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Medium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Medium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your not casual your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when you receive money on a daily or hourly rate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a compulsory contribution to state revenue 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you apply for a 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if your not working then your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13. </w:t>
            </w:r>
            <w:r>
              <w:t xml:space="preserve">when you receive money annually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14. </w:t>
            </w:r>
            <w:r>
              <w:t xml:space="preserve">a way to access your money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15. </w:t>
            </w:r>
            <w:r>
              <w:t xml:space="preserve">a person in charge of staff</w:t>
            </w:r>
          </w:p>
        </w:tc>
        <w:tc>
          <w:p>
            <w:pPr>
              <w:pStyle w:val="CluesMedium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working extra hours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if you have a job you should be making this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another form of company 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you store money here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money you receive from regular working hours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in charge of everything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doing your job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earning money by Luke Harries</dc:title>
  <dcterms:created xsi:type="dcterms:W3CDTF">2021-10-11T05:48:27Z</dcterms:created>
  <dcterms:modified xsi:type="dcterms:W3CDTF">2021-10-11T05:48:27Z</dcterms:modified>
</cp:coreProperties>
</file>