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fFISH PORTIONS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MEDALLION    </w:t>
      </w:r>
      <w:r>
        <w:t xml:space="preserve">   PILE    </w:t>
      </w:r>
      <w:r>
        <w:t xml:space="preserve">   MIGON    </w:t>
      </w:r>
      <w:r>
        <w:t xml:space="preserve">   TRONCON    </w:t>
      </w:r>
      <w:r>
        <w:t xml:space="preserve">   MEUNIERE    </w:t>
      </w:r>
      <w:r>
        <w:t xml:space="preserve">   GOUJONETTE    </w:t>
      </w:r>
      <w:r>
        <w:t xml:space="preserve">   GOUJON    </w:t>
      </w:r>
      <w:r>
        <w:t xml:space="preserve">   SUPREME    </w:t>
      </w:r>
      <w:r>
        <w:t xml:space="preserve">   PAUPIETTE    </w:t>
      </w:r>
      <w:r>
        <w:t xml:space="preserve">   FILLET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fFISH PORTIONS</dc:title>
  <dcterms:created xsi:type="dcterms:W3CDTF">2021-10-11T06:57:40Z</dcterms:created>
  <dcterms:modified xsi:type="dcterms:W3CDTF">2021-10-11T06:57:40Z</dcterms:modified>
</cp:coreProperties>
</file>