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il-prefix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illiquid    </w:t>
      </w:r>
      <w:r>
        <w:t xml:space="preserve">   illegitamcy    </w:t>
      </w:r>
      <w:r>
        <w:t xml:space="preserve">   illustrator    </w:t>
      </w:r>
      <w:r>
        <w:t xml:space="preserve">   illegitimate    </w:t>
      </w:r>
      <w:r>
        <w:t xml:space="preserve">   illustrious    </w:t>
      </w:r>
      <w:r>
        <w:t xml:space="preserve">   illegible    </w:t>
      </w:r>
      <w:r>
        <w:t xml:space="preserve">   illiterate    </w:t>
      </w:r>
      <w:r>
        <w:t xml:space="preserve">   illogical    </w:t>
      </w:r>
      <w:r>
        <w:t xml:space="preserve">   illuminate    </w:t>
      </w:r>
      <w:r>
        <w:t xml:space="preserve">   illegal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il-prefix</dc:title>
  <dcterms:created xsi:type="dcterms:W3CDTF">2022-01-24T03:38:08Z</dcterms:created>
  <dcterms:modified xsi:type="dcterms:W3CDTF">2022-01-24T03:38:08Z</dcterms:modified>
</cp:coreProperties>
</file>