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mathmatics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equations    </w:t>
      </w:r>
      <w:r>
        <w:t xml:space="preserve">   expressions    </w:t>
      </w:r>
      <w:r>
        <w:t xml:space="preserve">   geometry formula    </w:t>
      </w:r>
      <w:r>
        <w:t xml:space="preserve">   irrational    </w:t>
      </w:r>
      <w:r>
        <w:t xml:space="preserve">   linear    </w:t>
      </w:r>
      <w:r>
        <w:t xml:space="preserve">   percent    </w:t>
      </w:r>
      <w:r>
        <w:t xml:space="preserve">   proportionality    </w:t>
      </w:r>
      <w:r>
        <w:t xml:space="preserve">   pythagorean theorem    </w:t>
      </w:r>
      <w:r>
        <w:t xml:space="preserve">   ratio    </w:t>
      </w:r>
      <w:r>
        <w:t xml:space="preserve">   rational    </w:t>
      </w:r>
      <w:r>
        <w:t xml:space="preserve">   surface area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mathmatics</dc:title>
  <dcterms:created xsi:type="dcterms:W3CDTF">2021-10-11T11:56:34Z</dcterms:created>
  <dcterms:modified xsi:type="dcterms:W3CDTF">2021-10-11T11:56:34Z</dcterms:modified>
</cp:coreProperties>
</file>