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Catastrophic Coverage    </w:t>
      </w:r>
      <w:r>
        <w:t xml:space="preserve">   Gap    </w:t>
      </w:r>
      <w:r>
        <w:t xml:space="preserve">   Initial coverage    </w:t>
      </w:r>
      <w:r>
        <w:t xml:space="preserve">   Transportation    </w:t>
      </w:r>
      <w:r>
        <w:t xml:space="preserve">   comprehensive    </w:t>
      </w:r>
      <w:r>
        <w:t xml:space="preserve">   Preventive care    </w:t>
      </w:r>
      <w:r>
        <w:t xml:space="preserve">   Pharmacy    </w:t>
      </w:r>
      <w:r>
        <w:t xml:space="preserve">   Humana    </w:t>
      </w:r>
      <w:r>
        <w:t xml:space="preserve">   premium    </w:t>
      </w:r>
      <w:r>
        <w:t xml:space="preserve">   member    </w:t>
      </w:r>
      <w:r>
        <w:t xml:space="preserve">   summary of benefits    </w:t>
      </w:r>
      <w:r>
        <w:t xml:space="preserve">   emergency    </w:t>
      </w:r>
      <w:r>
        <w:t xml:space="preserve">   copay    </w:t>
      </w:r>
      <w:r>
        <w:t xml:space="preserve">   medicare    </w:t>
      </w:r>
      <w:r>
        <w:t xml:space="preserve">   coinsurance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</dc:title>
  <dcterms:created xsi:type="dcterms:W3CDTF">2021-10-11T12:09:16Z</dcterms:created>
  <dcterms:modified xsi:type="dcterms:W3CDTF">2021-10-11T12:09:16Z</dcterms:modified>
</cp:coreProperties>
</file>