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physical education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zinc    </w:t>
      </w:r>
      <w:r>
        <w:t xml:space="preserve">   sugar    </w:t>
      </w:r>
      <w:r>
        <w:t xml:space="preserve">   salt    </w:t>
      </w:r>
      <w:r>
        <w:t xml:space="preserve">   micronutrients    </w:t>
      </w:r>
      <w:r>
        <w:t xml:space="preserve">   legumes    </w:t>
      </w:r>
      <w:r>
        <w:t xml:space="preserve">   fructose    </w:t>
      </w:r>
      <w:r>
        <w:t xml:space="preserve">   fibre    </w:t>
      </w:r>
      <w:r>
        <w:t xml:space="preserve">   fat    </w:t>
      </w:r>
      <w:r>
        <w:t xml:space="preserve">   calcium    </w:t>
      </w:r>
      <w:r>
        <w:t xml:space="preserve">   diet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</dc:title>
  <dcterms:created xsi:type="dcterms:W3CDTF">2021-10-11T14:25:11Z</dcterms:created>
  <dcterms:modified xsi:type="dcterms:W3CDTF">2021-10-11T14:25:11Z</dcterms:modified>
</cp:coreProperties>
</file>