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psychology 20/99</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method used to check external reliability where the same test is given to the same person on two different occassions to see if the same results are obtained</w:t>
            </w:r>
          </w:p>
          <w:p>
            <w:pPr>
              <w:keepLines/>
              <w:pStyle w:val="CluesTiny"/>
            </w:pPr>
            <w:r>
              <w:rPr>
                <w:b w:val="true"/>
                <w:bCs w:val="true"/>
              </w:rPr>
              <w:t xml:space="preserve">4. </w:t>
            </w:r>
            <w:r>
              <w:t xml:space="preserve">The effect of an interviewer's expectations reflected on a respondent's behaviour.</w:t>
            </w:r>
          </w:p>
          <w:p>
            <w:pPr>
              <w:keepLines/>
              <w:pStyle w:val="CluesTiny"/>
            </w:pPr>
            <w:r>
              <w:rPr>
                <w:b w:val="true"/>
                <w:bCs w:val="true"/>
              </w:rPr>
              <w:t xml:space="preserve">7. </w:t>
            </w:r>
            <w:r>
              <w:t xml:space="preserve">When a participant is aware of being observed.</w:t>
            </w:r>
          </w:p>
          <w:p>
            <w:pPr>
              <w:keepLines/>
              <w:pStyle w:val="CluesTiny"/>
            </w:pPr>
            <w:r>
              <w:rPr>
                <w:b w:val="true"/>
                <w:bCs w:val="true"/>
              </w:rPr>
              <w:t xml:space="preserve">8. </w:t>
            </w:r>
            <w:r>
              <w:t xml:space="preserve">When a count is kept of the number of times a certain behaviour occurs.</w:t>
            </w:r>
          </w:p>
          <w:p>
            <w:pPr>
              <w:keepLines/>
              <w:pStyle w:val="CluesTiny"/>
            </w:pPr>
            <w:r>
              <w:rPr>
                <w:b w:val="true"/>
                <w:bCs w:val="true"/>
              </w:rPr>
              <w:t xml:space="preserve">10. </w:t>
            </w:r>
            <w:r>
              <w:t xml:space="preserve">A post-study event where the participants are told the true aim of the study and its procedure, while it is also ensured that participants are restored to the state they were before the study.</w:t>
            </w:r>
          </w:p>
          <w:p>
            <w:pPr>
              <w:keepLines/>
              <w:pStyle w:val="CluesTiny"/>
            </w:pPr>
            <w:r>
              <w:rPr>
                <w:b w:val="true"/>
                <w:bCs w:val="true"/>
              </w:rPr>
              <w:t xml:space="preserve">11. </w:t>
            </w:r>
            <w:r>
              <w:t xml:space="preserve">Pairs of participants are paired on variables. One participant is allocated to condition A while the other is allocated to condition B.</w:t>
            </w:r>
          </w:p>
          <w:p>
            <w:pPr>
              <w:keepLines/>
              <w:pStyle w:val="CluesTiny"/>
            </w:pPr>
            <w:r>
              <w:rPr>
                <w:b w:val="true"/>
                <w:bCs w:val="true"/>
              </w:rPr>
              <w:t xml:space="preserve">12. </w:t>
            </w:r>
            <w:r>
              <w:t xml:space="preserve">The variable measured by a researcher.</w:t>
            </w:r>
          </w:p>
          <w:p>
            <w:pPr>
              <w:keepLines/>
              <w:pStyle w:val="CluesTiny"/>
            </w:pPr>
            <w:r>
              <w:rPr>
                <w:b w:val="true"/>
                <w:bCs w:val="true"/>
              </w:rPr>
              <w:t xml:space="preserve">13. </w:t>
            </w:r>
            <w:r>
              <w:t xml:space="preserve">A method of assessing internal reliability by comparing two halves of the same test to see if they produce the same score.</w:t>
            </w:r>
          </w:p>
          <w:p>
            <w:pPr>
              <w:keepLines/>
              <w:pStyle w:val="CluesTiny"/>
            </w:pPr>
            <w:r>
              <w:rPr>
                <w:b w:val="true"/>
                <w:bCs w:val="true"/>
              </w:rPr>
              <w:t xml:space="preserve">14. </w:t>
            </w:r>
            <w:r>
              <w:t xml:space="preserve">The extent to which an agreement is reached by two or more observers on an observation.</w:t>
            </w:r>
          </w:p>
          <w:p>
            <w:pPr>
              <w:keepLines/>
              <w:pStyle w:val="CluesTiny"/>
            </w:pPr>
            <w:r>
              <w:rPr>
                <w:b w:val="true"/>
                <w:bCs w:val="true"/>
              </w:rPr>
              <w:t xml:space="preserve">15. </w:t>
            </w:r>
            <w:r>
              <w:t xml:space="preserve">Taking the sample from people who are most available.</w:t>
            </w:r>
          </w:p>
          <w:p>
            <w:pPr>
              <w:keepLines/>
              <w:pStyle w:val="CluesTiny"/>
            </w:pPr>
            <w:r>
              <w:rPr>
                <w:b w:val="true"/>
                <w:bCs w:val="true"/>
              </w:rPr>
              <w:t xml:space="preserve">16. </w:t>
            </w:r>
            <w:r>
              <w:t xml:space="preserve">The extent to which a measure is consistent between a period of time.</w:t>
            </w:r>
          </w:p>
          <w:p>
            <w:pPr>
              <w:keepLines/>
              <w:pStyle w:val="CluesTiny"/>
            </w:pPr>
            <w:r>
              <w:rPr>
                <w:b w:val="true"/>
                <w:bCs w:val="true"/>
              </w:rPr>
              <w:t xml:space="preserve">17. </w:t>
            </w:r>
            <w:r>
              <w:t xml:space="preserve">Questions that invite respondents to provide their own answers rather than to select one of these provided, producing qualitative data.</w:t>
            </w:r>
          </w:p>
        </w:tc>
        <w:tc>
          <w:p>
            <w:pPr>
              <w:pStyle w:val="CluesTiny"/>
            </w:pPr>
            <w:r>
              <w:rPr>
                <w:b w:val="true"/>
                <w:bCs w:val="true"/>
              </w:rPr>
              <w:t xml:space="preserve">Down</w:t>
            </w:r>
          </w:p>
          <w:p>
            <w:pPr>
              <w:keepLines/>
              <w:pStyle w:val="CluesTiny"/>
            </w:pPr>
            <w:r>
              <w:rPr>
                <w:b w:val="true"/>
                <w:bCs w:val="true"/>
              </w:rPr>
              <w:t xml:space="preserve">2. </w:t>
            </w:r>
            <w:r>
              <w:t xml:space="preserve">These are variables which do not vary systematically with the IV and therefore do not act as an alternative IV, but may cause a change in the DV. These are nuisance variables which make it difficult to detect a significant effect in the DV.</w:t>
            </w:r>
          </w:p>
          <w:p>
            <w:pPr>
              <w:keepLines/>
              <w:pStyle w:val="CluesTiny"/>
            </w:pPr>
            <w:r>
              <w:rPr>
                <w:b w:val="true"/>
                <w:bCs w:val="true"/>
              </w:rPr>
              <w:t xml:space="preserve">3. </w:t>
            </w:r>
            <w:r>
              <w:t xml:space="preserve">Concerns the communication of personal information from one person to another while trusting that the information will be protected.</w:t>
            </w:r>
          </w:p>
          <w:p>
            <w:pPr>
              <w:keepLines/>
              <w:pStyle w:val="CluesTiny"/>
            </w:pPr>
            <w:r>
              <w:rPr>
                <w:b w:val="true"/>
                <w:bCs w:val="true"/>
              </w:rPr>
              <w:t xml:space="preserve">5. </w:t>
            </w:r>
            <w:r>
              <w:t xml:space="preserve">A method of dealing with a lack of valid consent or deception by asking a group of people similar to the participants if they would take part in a study.</w:t>
            </w:r>
          </w:p>
          <w:p>
            <w:pPr>
              <w:keepLines/>
              <w:pStyle w:val="CluesTiny"/>
            </w:pPr>
            <w:r>
              <w:rPr>
                <w:b w:val="true"/>
                <w:bCs w:val="true"/>
              </w:rPr>
              <w:t xml:space="preserve">6. </w:t>
            </w:r>
            <w:r>
              <w:t xml:space="preserve">A distortion in the way people answer questions - as they attempt to make present themselves in a better light.</w:t>
            </w:r>
          </w:p>
          <w:p>
            <w:pPr>
              <w:keepLines/>
              <w:pStyle w:val="CluesTiny"/>
            </w:pPr>
            <w:r>
              <w:rPr>
                <w:b w:val="true"/>
                <w:bCs w:val="true"/>
              </w:rPr>
              <w:t xml:space="preserve">9. </w:t>
            </w:r>
            <w:r>
              <w:t xml:space="preserve">A research method/technique involving face-to-face interaction between the interviewer and a participant and results in the collection of data.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20/99</dc:title>
  <dcterms:created xsi:type="dcterms:W3CDTF">2022-01-18T03:33:00Z</dcterms:created>
  <dcterms:modified xsi:type="dcterms:W3CDTF">2022-01-18T03:33:00Z</dcterms:modified>
</cp:coreProperties>
</file>