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salem witch trials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Francis Nurse     </w:t>
      </w:r>
      <w:r>
        <w:t xml:space="preserve">   Rebecca Nurse    </w:t>
      </w:r>
      <w:r>
        <w:t xml:space="preserve">   Elizabeth Proctor    </w:t>
      </w:r>
      <w:r>
        <w:t xml:space="preserve">   Reverend Parris    </w:t>
      </w:r>
      <w:r>
        <w:t xml:space="preserve">   Reverend Hale     </w:t>
      </w:r>
      <w:r>
        <w:t xml:space="preserve">   Salem    </w:t>
      </w:r>
      <w:r>
        <w:t xml:space="preserve">   Martha Corey    </w:t>
      </w:r>
      <w:r>
        <w:t xml:space="preserve">   Giles Corey    </w:t>
      </w:r>
      <w:r>
        <w:t xml:space="preserve">   Thomas Putnam    </w:t>
      </w:r>
      <w:r>
        <w:t xml:space="preserve">   Abagail    </w:t>
      </w:r>
      <w:r>
        <w:t xml:space="preserve">   John Proctor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witch trials </dc:title>
  <dcterms:created xsi:type="dcterms:W3CDTF">2021-10-11T15:58:24Z</dcterms:created>
  <dcterms:modified xsi:type="dcterms:W3CDTF">2021-10-11T15:58:24Z</dcterms:modified>
</cp:coreProperties>
</file>